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38208924"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r w:rsidR="00026A2D">
        <w:t xml:space="preserve"> </w:t>
      </w:r>
    </w:p>
    <w:p w14:paraId="06A294F8" w14:textId="0FFAC5FB" w:rsidR="00AE3201" w:rsidRDefault="00026A2D" w:rsidP="00AE3201">
      <w:pPr>
        <w:pStyle w:val="Title"/>
      </w:pPr>
      <w:r>
        <w:t>Study Room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tcPr>
          <w:p w14:paraId="5A0440AC" w14:textId="7846BB1E" w:rsidR="00AE3201" w:rsidRDefault="00AE3201" w:rsidP="00865648">
            <w:pPr>
              <w:pStyle w:val="Header"/>
              <w:tabs>
                <w:tab w:val="clear" w:pos="4680"/>
                <w:tab w:val="clear" w:pos="9360"/>
                <w:tab w:val="left" w:pos="2520"/>
              </w:tabs>
            </w:pPr>
            <w:r>
              <w:t>LIB-AP-</w:t>
            </w:r>
            <w:r w:rsidR="001556D7">
              <w:t>103</w:t>
            </w:r>
          </w:p>
        </w:tc>
        <w:tc>
          <w:tcPr>
            <w:tcW w:w="1530" w:type="dxa"/>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tcPr>
          <w:p w14:paraId="4404A6FF" w14:textId="0A68633F" w:rsidR="00AE3201" w:rsidRDefault="00414A42" w:rsidP="00865648">
            <w:pPr>
              <w:pStyle w:val="Header"/>
              <w:tabs>
                <w:tab w:val="clear" w:pos="4680"/>
                <w:tab w:val="clear" w:pos="9360"/>
                <w:tab w:val="left" w:pos="2520"/>
              </w:tabs>
            </w:pPr>
            <w:r>
              <w:t>4</w:t>
            </w:r>
          </w:p>
        </w:tc>
      </w:tr>
      <w:tr w:rsidR="00AE3201" w14:paraId="252FFB60" w14:textId="77777777" w:rsidTr="00865648">
        <w:trPr>
          <w:jc w:val="center"/>
        </w:trPr>
        <w:tc>
          <w:tcPr>
            <w:tcW w:w="1435" w:type="dxa"/>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tcPr>
          <w:p w14:paraId="1999047C" w14:textId="37441427" w:rsidR="00AE3201" w:rsidRDefault="00434EF0" w:rsidP="00865648">
            <w:pPr>
              <w:pStyle w:val="Header"/>
              <w:tabs>
                <w:tab w:val="clear" w:pos="4680"/>
                <w:tab w:val="clear" w:pos="9360"/>
                <w:tab w:val="left" w:pos="2520"/>
              </w:tabs>
            </w:pPr>
            <w:r>
              <w:t>3</w:t>
            </w:r>
          </w:p>
        </w:tc>
        <w:tc>
          <w:tcPr>
            <w:tcW w:w="1530" w:type="dxa"/>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tcPr>
          <w:p w14:paraId="29CFD520" w14:textId="38A27A6F" w:rsidR="00AE3201" w:rsidRDefault="00414A42" w:rsidP="00865648">
            <w:pPr>
              <w:pStyle w:val="Header"/>
              <w:tabs>
                <w:tab w:val="clear" w:pos="4680"/>
                <w:tab w:val="clear" w:pos="9360"/>
                <w:tab w:val="left" w:pos="2520"/>
              </w:tabs>
            </w:pPr>
            <w:r>
              <w:t>20</w:t>
            </w:r>
            <w:r w:rsidR="00AE3201">
              <w:t>-</w:t>
            </w:r>
            <w:r>
              <w:t>March</w:t>
            </w:r>
            <w:r w:rsidR="00AE3201">
              <w:t>-202</w:t>
            </w:r>
            <w:r w:rsidR="001556D7">
              <w:t>6</w:t>
            </w:r>
          </w:p>
        </w:tc>
      </w:tr>
      <w:tr w:rsidR="00AE3201" w14:paraId="5054A705" w14:textId="77777777" w:rsidTr="00865648">
        <w:trPr>
          <w:jc w:val="center"/>
        </w:trPr>
        <w:tc>
          <w:tcPr>
            <w:tcW w:w="1435" w:type="dxa"/>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tcPr>
          <w:p w14:paraId="6263437D" w14:textId="6C8302E6" w:rsidR="00AE3201" w:rsidRDefault="00AE3201" w:rsidP="00865648">
            <w:pPr>
              <w:pStyle w:val="Header"/>
              <w:tabs>
                <w:tab w:val="clear" w:pos="4680"/>
                <w:tab w:val="clear" w:pos="9360"/>
                <w:tab w:val="left" w:pos="2520"/>
              </w:tabs>
            </w:pPr>
            <w:r>
              <w:t>Public</w:t>
            </w:r>
          </w:p>
        </w:tc>
        <w:tc>
          <w:tcPr>
            <w:tcW w:w="1530" w:type="dxa"/>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tcPr>
          <w:p w14:paraId="2C86F43E" w14:textId="5CEA69F4" w:rsidR="00AE3201" w:rsidRDefault="00026A2D" w:rsidP="00865648">
            <w:pPr>
              <w:pStyle w:val="Header"/>
              <w:tabs>
                <w:tab w:val="clear" w:pos="4680"/>
                <w:tab w:val="clear" w:pos="9360"/>
                <w:tab w:val="left" w:pos="2520"/>
              </w:tabs>
            </w:pPr>
            <w:r>
              <w:t>Manager of Public Service</w:t>
            </w:r>
          </w:p>
        </w:tc>
      </w:tr>
    </w:tbl>
    <w:p w14:paraId="58B4016B" w14:textId="77777777" w:rsidR="00AE3201" w:rsidRDefault="00AE3201" w:rsidP="00CA4FDC"/>
    <w:p w14:paraId="7EF75121" w14:textId="5BFF2241" w:rsidR="00CA4FDC" w:rsidRDefault="00DC7260" w:rsidP="00744561">
      <w:pPr>
        <w:pStyle w:val="Heading1"/>
      </w:pPr>
      <w:r>
        <w:t>Purpose</w:t>
      </w:r>
    </w:p>
    <w:p w14:paraId="72523E35" w14:textId="77777777" w:rsidR="005142D6" w:rsidRDefault="005142D6" w:rsidP="00CA4FDC">
      <w:r>
        <w:t xml:space="preserve">The Library welcomes the use of its study rooms for individuals or small groups free-of-charge during regular open hours. </w:t>
      </w:r>
    </w:p>
    <w:p w14:paraId="70F059DE" w14:textId="1AB61AE6" w:rsidR="00CA4FDC" w:rsidRDefault="005142D6" w:rsidP="00CA4FDC">
      <w:r>
        <w:t xml:space="preserve">The purpose of this policy is to support the Library’s objectives of providing equitable and inclusive access to services while maintaining a welcoming and supportive environment, free from discrimination and harassment. The policy outlines the priorities, terms, and conditions of use for the study rooms. </w:t>
      </w:r>
    </w:p>
    <w:p w14:paraId="4D3D5C61" w14:textId="01370E88" w:rsidR="005142D6" w:rsidRDefault="005142D6" w:rsidP="00CA4FDC">
      <w:r>
        <w:t xml:space="preserve">The Library does not endorse an individual’s or group’s beliefs, policies, or practices as a result of granting them permission to use a study room. </w:t>
      </w:r>
    </w:p>
    <w:p w14:paraId="0509D338" w14:textId="77777777" w:rsidR="00CA4FDC" w:rsidRDefault="00F34DCA" w:rsidP="00744561">
      <w:pPr>
        <w:pStyle w:val="Heading1"/>
      </w:pPr>
      <w:r>
        <w:t>Definitions</w:t>
      </w:r>
    </w:p>
    <w:p w14:paraId="64F8B06E" w14:textId="16322375" w:rsidR="00F34DCA" w:rsidRDefault="00407BE6" w:rsidP="00407BE6">
      <w:pPr>
        <w:ind w:left="810" w:hanging="810"/>
      </w:pPr>
      <w:r>
        <w:t>2.1.</w:t>
      </w:r>
      <w:r>
        <w:tab/>
      </w:r>
      <w:r w:rsidRPr="00407BE6">
        <w:rPr>
          <w:b/>
          <w:bCs/>
        </w:rPr>
        <w:t>Library Customers:</w:t>
      </w:r>
      <w:r>
        <w:t xml:space="preserve"> A member of the public</w:t>
      </w:r>
      <w:r w:rsidR="00B430A2">
        <w:t xml:space="preserve"> </w:t>
      </w:r>
      <w:r>
        <w:t xml:space="preserve">who uses Library facilities, </w:t>
      </w:r>
      <w:r w:rsidR="00B430A2">
        <w:t>s</w:t>
      </w:r>
      <w:r>
        <w:t xml:space="preserve">ervices, or resources. </w:t>
      </w:r>
    </w:p>
    <w:p w14:paraId="486335B9" w14:textId="03C5787C" w:rsidR="00476102" w:rsidRDefault="00476102" w:rsidP="00407BE6">
      <w:pPr>
        <w:ind w:left="810" w:hanging="810"/>
      </w:pPr>
      <w:r>
        <w:t>2.2.</w:t>
      </w:r>
      <w:r>
        <w:tab/>
      </w:r>
      <w:r w:rsidRPr="007D6172">
        <w:rPr>
          <w:b/>
          <w:bCs/>
        </w:rPr>
        <w:t>Library Card:</w:t>
      </w:r>
      <w:r>
        <w:t xml:space="preserve"> A library card, whether physical or digital, is issued by the library to identify the cardholder as authorized to borrow library </w:t>
      </w:r>
      <w:r w:rsidR="007D6172">
        <w:t>material and</w:t>
      </w:r>
      <w:r>
        <w:t xml:space="preserve"> </w:t>
      </w:r>
      <w:r w:rsidR="00585E72">
        <w:t>part</w:t>
      </w:r>
      <w:r w:rsidR="006843A2">
        <w:t>ake</w:t>
      </w:r>
      <w:r w:rsidR="00585E72">
        <w:t xml:space="preserve"> in its</w:t>
      </w:r>
      <w:r>
        <w:t xml:space="preserve"> services. </w:t>
      </w:r>
    </w:p>
    <w:p w14:paraId="339568CB" w14:textId="77777777" w:rsidR="00F34DCA" w:rsidRDefault="00F34DCA" w:rsidP="00744561">
      <w:pPr>
        <w:pStyle w:val="Heading1"/>
      </w:pPr>
      <w:r>
        <w:t>Scope</w:t>
      </w:r>
    </w:p>
    <w:p w14:paraId="05E1FEC1" w14:textId="71483FF6" w:rsidR="00F34DCA" w:rsidRDefault="002A0DB6" w:rsidP="00F34DCA">
      <w:r>
        <w:t xml:space="preserve">Any person who lives, works, attends school, or owns property in Ajax, as well as any resident of the Region of Durham is eligible to book a study room at </w:t>
      </w:r>
      <w:r w:rsidR="00A135A5">
        <w:t xml:space="preserve">participating </w:t>
      </w:r>
      <w:r>
        <w:t>library locations</w:t>
      </w:r>
      <w:r w:rsidR="00977174">
        <w:t xml:space="preserve">. </w:t>
      </w:r>
    </w:p>
    <w:p w14:paraId="49162C39" w14:textId="1B6B7337" w:rsidR="00544BD6" w:rsidRDefault="00544BD6" w:rsidP="00F34DCA">
      <w:r>
        <w:t>Study Room Options</w:t>
      </w:r>
    </w:p>
    <w:p w14:paraId="370343D2" w14:textId="30C11FCC" w:rsidR="00544BD6" w:rsidRDefault="00544BD6" w:rsidP="00F34DCA">
      <w:r>
        <w:t xml:space="preserve">Ideal for individual study, quiet group conversations and collaborative group work, the Library offers the following: </w:t>
      </w:r>
    </w:p>
    <w:p w14:paraId="23DE952C" w14:textId="02066DF3" w:rsidR="00544BD6" w:rsidRDefault="00544BD6" w:rsidP="00F34DCA">
      <w:r>
        <w:t>Audley Branch Study Rooms</w:t>
      </w:r>
    </w:p>
    <w:p w14:paraId="6F9752FE" w14:textId="3430F693" w:rsidR="00544BD6" w:rsidRDefault="00544BD6" w:rsidP="00544BD6">
      <w:pPr>
        <w:pStyle w:val="ListParagraph"/>
        <w:numPr>
          <w:ilvl w:val="0"/>
          <w:numId w:val="4"/>
        </w:numPr>
      </w:pPr>
      <w:r>
        <w:t xml:space="preserve">Audley Branch offers </w:t>
      </w:r>
      <w:r w:rsidR="005362B2">
        <w:t>four</w:t>
      </w:r>
      <w:r>
        <w:t xml:space="preserve"> </w:t>
      </w:r>
      <w:r w:rsidR="005362B2">
        <w:t xml:space="preserve">(4) </w:t>
      </w:r>
      <w:r>
        <w:t>study rooms that accommodate up to six (6) individuals.</w:t>
      </w:r>
    </w:p>
    <w:p w14:paraId="65F08DE2" w14:textId="7F4F52F5" w:rsidR="00544BD6" w:rsidRDefault="00544BD6" w:rsidP="00544BD6">
      <w:pPr>
        <w:pStyle w:val="ListParagraph"/>
        <w:numPr>
          <w:ilvl w:val="0"/>
          <w:numId w:val="4"/>
        </w:numPr>
      </w:pPr>
      <w:r>
        <w:lastRenderedPageBreak/>
        <w:t>Rooms are furnished with T</w:t>
      </w:r>
      <w:r w:rsidR="00F84D33">
        <w:t>V</w:t>
      </w:r>
      <w:r>
        <w:t>s designed for presentations using Clickshare and whiteboard walls.</w:t>
      </w:r>
    </w:p>
    <w:p w14:paraId="12E317A1" w14:textId="1D55C825" w:rsidR="00544BD6" w:rsidRDefault="00544BD6" w:rsidP="00544BD6">
      <w:r>
        <w:t>Main Branch Study Rooms</w:t>
      </w:r>
    </w:p>
    <w:p w14:paraId="3C962511" w14:textId="04487965" w:rsidR="00544BD6" w:rsidRDefault="00544BD6" w:rsidP="00544BD6">
      <w:pPr>
        <w:pStyle w:val="ListParagraph"/>
        <w:numPr>
          <w:ilvl w:val="0"/>
          <w:numId w:val="5"/>
        </w:numPr>
      </w:pPr>
      <w:r>
        <w:t xml:space="preserve">Main Branch offers three bookable spaces: </w:t>
      </w:r>
    </w:p>
    <w:p w14:paraId="3A6F6AF5" w14:textId="5362B03D" w:rsidR="00544BD6" w:rsidRDefault="00544BD6" w:rsidP="00544BD6">
      <w:pPr>
        <w:pStyle w:val="ListParagraph"/>
        <w:numPr>
          <w:ilvl w:val="1"/>
          <w:numId w:val="5"/>
        </w:numPr>
      </w:pPr>
      <w:r>
        <w:t>One (1) single person study room</w:t>
      </w:r>
    </w:p>
    <w:p w14:paraId="09EAC1B2" w14:textId="0E8160FC" w:rsidR="00544BD6" w:rsidRDefault="00544BD6" w:rsidP="00544BD6">
      <w:pPr>
        <w:pStyle w:val="ListParagraph"/>
        <w:numPr>
          <w:ilvl w:val="1"/>
          <w:numId w:val="5"/>
        </w:numPr>
      </w:pPr>
      <w:r>
        <w:t xml:space="preserve">Two (2) study rooms that accommodate up to </w:t>
      </w:r>
      <w:r w:rsidR="00CC7E5E">
        <w:t>four (</w:t>
      </w:r>
      <w:r>
        <w:t>4</w:t>
      </w:r>
      <w:r w:rsidR="00CC7E5E">
        <w:t xml:space="preserve">) </w:t>
      </w:r>
      <w:r>
        <w:t>individuals.</w:t>
      </w:r>
    </w:p>
    <w:p w14:paraId="5CEA87FC" w14:textId="6AC1E165" w:rsidR="00544BD6" w:rsidRDefault="00544BD6" w:rsidP="00544BD6">
      <w:r>
        <w:t xml:space="preserve">To ensure everyone’s safety, the maximum capacity limits for each space cannot be exceeded. </w:t>
      </w:r>
    </w:p>
    <w:p w14:paraId="49F6DEC5" w14:textId="77777777" w:rsidR="00F34DCA" w:rsidRDefault="00F34DCA" w:rsidP="00744561">
      <w:pPr>
        <w:pStyle w:val="Heading1"/>
      </w:pPr>
      <w:r>
        <w:t>Procedures</w:t>
      </w:r>
    </w:p>
    <w:p w14:paraId="1ECD0F4C" w14:textId="6E0CED66" w:rsidR="00F34DCA" w:rsidRDefault="002A0DB6" w:rsidP="00F34DCA">
      <w:r>
        <w:t>Individuals can book a study room via the Ajax Public Library websit</w:t>
      </w:r>
      <w:r w:rsidR="0086415B">
        <w:t xml:space="preserve">e </w:t>
      </w:r>
      <w:hyperlink r:id="rId8" w:history="1">
        <w:r w:rsidR="0086415B" w:rsidRPr="001A6D3A">
          <w:rPr>
            <w:rStyle w:val="Hyperlink"/>
          </w:rPr>
          <w:t>www.ajaxlibrary.ca</w:t>
        </w:r>
      </w:hyperlink>
      <w:r w:rsidR="0086415B">
        <w:t xml:space="preserve"> or through LiveChat, </w:t>
      </w:r>
      <w:r>
        <w:t>or by contacting a Customer Service Associate via telephone (905-683-4000)</w:t>
      </w:r>
      <w:r w:rsidR="002F7B0F">
        <w:t>.</w:t>
      </w:r>
    </w:p>
    <w:p w14:paraId="3BD0A762" w14:textId="77777777" w:rsidR="00F34DCA" w:rsidRDefault="00F34DCA" w:rsidP="00744561">
      <w:pPr>
        <w:pStyle w:val="Heading1"/>
      </w:pPr>
      <w:r>
        <w:t>Roles and Responsibilities</w:t>
      </w:r>
    </w:p>
    <w:p w14:paraId="2478F166" w14:textId="21BC3922" w:rsidR="00F34DCA" w:rsidRDefault="000871A9" w:rsidP="000871A9">
      <w:r>
        <w:t xml:space="preserve">Fair and equitable access to the services of the Library for all Library customers, depends on the fair use of such services by Library users. Customers have certain responsibilities. </w:t>
      </w:r>
    </w:p>
    <w:p w14:paraId="4ED19D50" w14:textId="07740CB9" w:rsidR="00F34DCA" w:rsidRDefault="00DC70B1" w:rsidP="00F34DCA">
      <w:r>
        <w:t>5.1</w:t>
      </w:r>
      <w:r>
        <w:tab/>
        <w:t>Library customers</w:t>
      </w:r>
      <w:r w:rsidR="00DB1B2F">
        <w:t>:</w:t>
      </w:r>
      <w:r>
        <w:t xml:space="preserve"> </w:t>
      </w:r>
    </w:p>
    <w:p w14:paraId="05C1304D" w14:textId="0BC41A26" w:rsidR="001D01B7" w:rsidRPr="002F7B0F" w:rsidRDefault="001D01B7" w:rsidP="00DC70B1">
      <w:pPr>
        <w:pStyle w:val="ListParagraph"/>
        <w:numPr>
          <w:ilvl w:val="0"/>
          <w:numId w:val="2"/>
        </w:numPr>
      </w:pPr>
      <w:r w:rsidRPr="002F7B0F">
        <w:t>Must have an Ajax Public Library membership card.</w:t>
      </w:r>
    </w:p>
    <w:p w14:paraId="6255CC6F" w14:textId="6AED174B" w:rsidR="00DC70B1" w:rsidRDefault="00DB1B2F" w:rsidP="00DC70B1">
      <w:pPr>
        <w:pStyle w:val="ListParagraph"/>
        <w:numPr>
          <w:ilvl w:val="0"/>
          <w:numId w:val="2"/>
        </w:numPr>
      </w:pPr>
      <w:r>
        <w:t>Must be</w:t>
      </w:r>
      <w:r w:rsidR="00DC70B1">
        <w:t xml:space="preserve">14 years of age or older to reserve a room. </w:t>
      </w:r>
    </w:p>
    <w:p w14:paraId="7767062A" w14:textId="3B07B7A6" w:rsidR="00DC70B1" w:rsidRDefault="00DC70B1" w:rsidP="00DC70B1">
      <w:pPr>
        <w:pStyle w:val="ListParagraph"/>
        <w:numPr>
          <w:ilvl w:val="0"/>
          <w:numId w:val="2"/>
        </w:numPr>
      </w:pPr>
      <w:r>
        <w:t xml:space="preserve">Rooms may be reserved for one (1) session per day for up to two (2) hours and may be booked up to seven (7) days in advance. </w:t>
      </w:r>
    </w:p>
    <w:p w14:paraId="23143A91" w14:textId="7CD6F322" w:rsidR="00DC70B1" w:rsidRDefault="00DC70B1" w:rsidP="00DC70B1">
      <w:pPr>
        <w:pStyle w:val="ListParagraph"/>
        <w:numPr>
          <w:ilvl w:val="0"/>
          <w:numId w:val="2"/>
        </w:numPr>
      </w:pPr>
      <w:r>
        <w:t>Customers must check in with Library staff upon arrival to confirm their reservation.</w:t>
      </w:r>
    </w:p>
    <w:p w14:paraId="2293465E" w14:textId="3911A698" w:rsidR="00DC70B1" w:rsidRDefault="00DC70B1" w:rsidP="00DC70B1">
      <w:pPr>
        <w:pStyle w:val="ListParagraph"/>
        <w:numPr>
          <w:ilvl w:val="0"/>
          <w:numId w:val="2"/>
        </w:numPr>
      </w:pPr>
      <w:r>
        <w:t xml:space="preserve">Bookings not claimed within 15 minutes of start time will be offered to requesting customers on a first come first served basis for the remaining reserved time. We request that reservations are cancelled if no longer required. </w:t>
      </w:r>
    </w:p>
    <w:p w14:paraId="7249F8DE" w14:textId="0C331ACD" w:rsidR="00DC70B1" w:rsidRDefault="00DC70B1" w:rsidP="00DC70B1">
      <w:pPr>
        <w:pStyle w:val="ListParagraph"/>
        <w:numPr>
          <w:ilvl w:val="0"/>
          <w:numId w:val="2"/>
        </w:numPr>
      </w:pPr>
      <w:r>
        <w:t xml:space="preserve">Customers may extend their time by one (1) hour if the room is available. </w:t>
      </w:r>
    </w:p>
    <w:p w14:paraId="1FDB7882" w14:textId="015C3AFD" w:rsidR="00DC70B1" w:rsidRDefault="00DC70B1" w:rsidP="00DC70B1">
      <w:pPr>
        <w:pStyle w:val="ListParagraph"/>
        <w:numPr>
          <w:ilvl w:val="0"/>
          <w:numId w:val="2"/>
        </w:numPr>
      </w:pPr>
      <w:r>
        <w:t>Study rooms are for quiet study and small group work only.</w:t>
      </w:r>
      <w:r w:rsidR="005D78D0">
        <w:t xml:space="preserve"> We ask that you respect other users in the Library and keep noise to a minimum. </w:t>
      </w:r>
    </w:p>
    <w:p w14:paraId="6D13E5A1" w14:textId="6C1082C1" w:rsidR="005D78D0" w:rsidRDefault="005D78D0" w:rsidP="00DC70B1">
      <w:pPr>
        <w:pStyle w:val="ListParagraph"/>
        <w:numPr>
          <w:ilvl w:val="0"/>
          <w:numId w:val="2"/>
        </w:numPr>
      </w:pPr>
      <w:r>
        <w:t xml:space="preserve">As a courtesy, rooms must be free of debris at the end of the session. </w:t>
      </w:r>
    </w:p>
    <w:p w14:paraId="345AFC14" w14:textId="2B4093CF" w:rsidR="005D78D0" w:rsidRDefault="005D78D0" w:rsidP="00DC70B1">
      <w:pPr>
        <w:pStyle w:val="ListParagraph"/>
        <w:numPr>
          <w:ilvl w:val="0"/>
          <w:numId w:val="2"/>
        </w:numPr>
      </w:pPr>
      <w:r>
        <w:t xml:space="preserve">To ensure fair and equal use by all, customers must leave study rooms promptly at the end of the reserved time. </w:t>
      </w:r>
    </w:p>
    <w:p w14:paraId="04551CAC" w14:textId="30D0F91D" w:rsidR="00E644C5" w:rsidRDefault="00E644C5" w:rsidP="00DC70B1">
      <w:pPr>
        <w:pStyle w:val="ListParagraph"/>
        <w:numPr>
          <w:ilvl w:val="0"/>
          <w:numId w:val="2"/>
        </w:numPr>
      </w:pPr>
      <w:r>
        <w:t>Library reserve the right to cancel reservation without notice for customers whose bookings exceed the daily limit or violates one or more of these guidelines.</w:t>
      </w:r>
    </w:p>
    <w:p w14:paraId="5D5C05D3" w14:textId="79112B92" w:rsidR="00E644C5" w:rsidRDefault="00E644C5" w:rsidP="00DC70B1">
      <w:pPr>
        <w:pStyle w:val="ListParagraph"/>
        <w:numPr>
          <w:ilvl w:val="0"/>
          <w:numId w:val="2"/>
        </w:numPr>
      </w:pPr>
      <w:r>
        <w:lastRenderedPageBreak/>
        <w:t xml:space="preserve">Customers must observe the provincial, federal statues, municipality </w:t>
      </w:r>
      <w:r w:rsidR="00977174">
        <w:t>by-laws,</w:t>
      </w:r>
      <w:r>
        <w:t xml:space="preserve"> and Library’s Policies, including the Acceptable Behaviour Policy.</w:t>
      </w:r>
    </w:p>
    <w:p w14:paraId="1B4A966B" w14:textId="068718B8" w:rsidR="00E644C5" w:rsidRDefault="00E644C5" w:rsidP="00DC70B1">
      <w:pPr>
        <w:pStyle w:val="ListParagraph"/>
        <w:numPr>
          <w:ilvl w:val="0"/>
          <w:numId w:val="2"/>
        </w:numPr>
      </w:pPr>
      <w:r>
        <w:t xml:space="preserve">Activities of games of chance, sales of goods, </w:t>
      </w:r>
      <w:r w:rsidR="006A3426">
        <w:t>fundraising</w:t>
      </w:r>
      <w:r>
        <w:t xml:space="preserve"> and paid tutoring are not permitted in </w:t>
      </w:r>
      <w:r w:rsidR="006A3426">
        <w:t>the Study</w:t>
      </w:r>
      <w:r>
        <w:t xml:space="preserve"> Room. </w:t>
      </w:r>
    </w:p>
    <w:p w14:paraId="7CB83492" w14:textId="680EA9B6" w:rsidR="00E644C5" w:rsidRDefault="00E644C5" w:rsidP="00DC70B1">
      <w:pPr>
        <w:pStyle w:val="ListParagraph"/>
        <w:numPr>
          <w:ilvl w:val="0"/>
          <w:numId w:val="2"/>
        </w:numPr>
      </w:pPr>
      <w:r>
        <w:t>The Library may reserve a room for its</w:t>
      </w:r>
      <w:r w:rsidR="009E1851">
        <w:t xml:space="preserve"> </w:t>
      </w:r>
      <w:r w:rsidR="006A3426">
        <w:t>own purposes and will make the space available to customers after its own needs have been satisfied.</w:t>
      </w:r>
    </w:p>
    <w:p w14:paraId="1448F680" w14:textId="2E0B2B1E" w:rsidR="00B72141" w:rsidRDefault="00B72141" w:rsidP="00B72141">
      <w:r>
        <w:t>5.2</w:t>
      </w:r>
      <w:r>
        <w:tab/>
        <w:t>Loss of Use of Study Room Privileges</w:t>
      </w:r>
    </w:p>
    <w:p w14:paraId="7935D6F0" w14:textId="011847C1" w:rsidR="00B72141" w:rsidRDefault="00B72141" w:rsidP="00B72141">
      <w:pPr>
        <w:pStyle w:val="ListParagraph"/>
        <w:numPr>
          <w:ilvl w:val="0"/>
          <w:numId w:val="3"/>
        </w:numPr>
      </w:pPr>
      <w:r>
        <w:t xml:space="preserve">Use of a Study Room that promotes discrimination or hatred for any group or person on the basis of, but not limited to race, ethnic origin, place of origin, citizenship, colour, ancestry, language, creed/religion, age, gender, gender identity, gender expression, marital status, family status, sexual orientation, disability, and socioeconomic </w:t>
      </w:r>
      <w:r w:rsidR="009F0617">
        <w:t>status.</w:t>
      </w:r>
    </w:p>
    <w:p w14:paraId="611F8EE5" w14:textId="2BD8C560" w:rsidR="00B72141" w:rsidRDefault="00B72141" w:rsidP="00B72141">
      <w:pPr>
        <w:pStyle w:val="ListParagraph"/>
        <w:numPr>
          <w:ilvl w:val="0"/>
          <w:numId w:val="3"/>
        </w:numPr>
      </w:pPr>
      <w:r>
        <w:t xml:space="preserve">Use of a Study Room for a purpose that may result in the violation of any law or Library’s policies. </w:t>
      </w:r>
    </w:p>
    <w:p w14:paraId="07B91694" w14:textId="27E22ABF" w:rsidR="00B72141" w:rsidRDefault="00B72141" w:rsidP="00B72141">
      <w:pPr>
        <w:pStyle w:val="ListParagraph"/>
        <w:numPr>
          <w:ilvl w:val="0"/>
          <w:numId w:val="3"/>
        </w:numPr>
      </w:pPr>
      <w:r>
        <w:t>There is a likelihood of physical danger to people, premises, or equipment.</w:t>
      </w:r>
    </w:p>
    <w:p w14:paraId="3F5E4101" w14:textId="7EA56659" w:rsidR="00B72141" w:rsidRDefault="00B72141" w:rsidP="00B72141">
      <w:pPr>
        <w:pStyle w:val="ListParagraph"/>
        <w:numPr>
          <w:ilvl w:val="0"/>
          <w:numId w:val="3"/>
        </w:numPr>
      </w:pPr>
      <w:r>
        <w:t>Previous misuse of Study Room.</w:t>
      </w:r>
    </w:p>
    <w:p w14:paraId="04877797" w14:textId="08BA7399" w:rsidR="00B72141" w:rsidRDefault="00B72141" w:rsidP="00B72141">
      <w:pPr>
        <w:pStyle w:val="ListParagraph"/>
        <w:numPr>
          <w:ilvl w:val="0"/>
          <w:numId w:val="3"/>
        </w:numPr>
      </w:pPr>
      <w:r>
        <w:t xml:space="preserve">Customers who are denied permission to use the Study Room can appeal the decision, in writing to the Chief Librarian and Executive Officer or designate, whose decision will be final. </w:t>
      </w:r>
    </w:p>
    <w:p w14:paraId="64CD706F" w14:textId="3C9DEE02" w:rsidR="00EA1AF1" w:rsidRDefault="00EA1AF1" w:rsidP="00744561">
      <w:pPr>
        <w:pStyle w:val="Heading1"/>
      </w:pPr>
      <w:r>
        <w:t>Privacy and Confidentiality</w:t>
      </w:r>
    </w:p>
    <w:p w14:paraId="0859EF83" w14:textId="77777777" w:rsidR="00517CF5" w:rsidRPr="00744561" w:rsidRDefault="00517CF5" w:rsidP="00744561">
      <w:pPr>
        <w:pStyle w:val="Heading1"/>
        <w:numPr>
          <w:ilvl w:val="0"/>
          <w:numId w:val="0"/>
        </w:numPr>
        <w:rPr>
          <w:b w:val="0"/>
          <w:bCs w:val="0"/>
          <w:sz w:val="24"/>
          <w:szCs w:val="24"/>
        </w:rPr>
      </w:pPr>
      <w:r w:rsidRPr="00744561">
        <w:rPr>
          <w:b w:val="0"/>
          <w:bCs w:val="0"/>
          <w:sz w:val="24"/>
          <w:szCs w:val="24"/>
        </w:rPr>
        <w:t xml:space="preserve">The Library protects the privacy and confidentiality of all customers’ personal information in keeping with the access to information and privacy provisions of the Municipal Freedom of Information and Protection of Privacy Act, R.S.O. 1990, c. M.56 (MFIPPA) and other applicable legislation. </w:t>
      </w:r>
    </w:p>
    <w:p w14:paraId="7D4620A6" w14:textId="77777777" w:rsidR="00517CF5" w:rsidRPr="00744561" w:rsidRDefault="00517CF5" w:rsidP="00744561">
      <w:pPr>
        <w:pStyle w:val="Heading1"/>
        <w:numPr>
          <w:ilvl w:val="0"/>
          <w:numId w:val="0"/>
        </w:numPr>
        <w:rPr>
          <w:b w:val="0"/>
          <w:bCs w:val="0"/>
          <w:sz w:val="24"/>
          <w:szCs w:val="24"/>
        </w:rPr>
      </w:pPr>
      <w:r w:rsidRPr="00744561">
        <w:rPr>
          <w:b w:val="0"/>
          <w:bCs w:val="0"/>
          <w:sz w:val="24"/>
          <w:szCs w:val="24"/>
        </w:rPr>
        <w:t xml:space="preserve">The Library collects personal information of customers under the authority of section 23(4) of the Public Libraries Act, R.S.O. 1990, c.P.44, and personal information will only be used to administer services and programs at the Library. </w:t>
      </w:r>
    </w:p>
    <w:p w14:paraId="065F69A6" w14:textId="77777777" w:rsidR="00517CF5" w:rsidRPr="00744561" w:rsidRDefault="00517CF5" w:rsidP="00744561">
      <w:pPr>
        <w:pStyle w:val="Heading1"/>
        <w:numPr>
          <w:ilvl w:val="0"/>
          <w:numId w:val="0"/>
        </w:numPr>
        <w:rPr>
          <w:b w:val="0"/>
          <w:bCs w:val="0"/>
          <w:sz w:val="24"/>
          <w:szCs w:val="24"/>
        </w:rPr>
      </w:pPr>
      <w:r w:rsidRPr="00744561">
        <w:rPr>
          <w:b w:val="0"/>
          <w:bCs w:val="0"/>
          <w:sz w:val="24"/>
          <w:szCs w:val="24"/>
        </w:rPr>
        <w:t xml:space="preserve">Access to personal information is limited to only employees who need it to perform their duties. The Library also maintains security standards and procedures regarding unauthorized access to personal information to prevent unauthorized removal or alteration of data. </w:t>
      </w:r>
    </w:p>
    <w:p w14:paraId="246E81EB" w14:textId="1564B87C" w:rsidR="00EA1AF1" w:rsidRDefault="00517CF5" w:rsidP="00744561">
      <w:pPr>
        <w:pStyle w:val="Heading1"/>
        <w:numPr>
          <w:ilvl w:val="0"/>
          <w:numId w:val="0"/>
        </w:numPr>
        <w:rPr>
          <w:b w:val="0"/>
          <w:bCs w:val="0"/>
          <w:sz w:val="24"/>
          <w:szCs w:val="24"/>
        </w:rPr>
      </w:pPr>
      <w:r w:rsidRPr="00744561">
        <w:rPr>
          <w:b w:val="0"/>
          <w:bCs w:val="0"/>
          <w:sz w:val="24"/>
          <w:szCs w:val="24"/>
        </w:rPr>
        <w:t>The Library will not disclose personal information to any third parties without having obtained prior consent of the person to whom the information pertains, except when MFIPPA permits disclosure or other applicable law requires that the Library disclose the personal information.</w:t>
      </w:r>
    </w:p>
    <w:p w14:paraId="5A8CD5EF" w14:textId="3575CD1A" w:rsidR="00F34DCA" w:rsidRDefault="00F34DCA" w:rsidP="00744561">
      <w:pPr>
        <w:pStyle w:val="Heading1"/>
      </w:pPr>
      <w:r>
        <w:t>Accessibility</w:t>
      </w:r>
    </w:p>
    <w:p w14:paraId="67F823CA" w14:textId="4AF69AF0" w:rsidR="00F34DCA" w:rsidRDefault="00527E98" w:rsidP="00F34DCA">
      <w:r>
        <w:lastRenderedPageBreak/>
        <w:t xml:space="preserve">The Library </w:t>
      </w:r>
      <w:r w:rsidR="00F34DCA">
        <w:t xml:space="preserve">will address barriers or concerns for obtaining or using </w:t>
      </w:r>
      <w:r>
        <w:t xml:space="preserve">this </w:t>
      </w:r>
      <w:r w:rsidR="00F34DCA">
        <w:t>service</w:t>
      </w:r>
      <w:r>
        <w:t xml:space="preserve">, by providing Library memberships that fulfil our </w:t>
      </w:r>
      <w:r w:rsidR="00D11424">
        <w:t>customers’</w:t>
      </w:r>
      <w:r>
        <w:t xml:space="preserve"> needs with the issuing of full-use, temporary or eCards for the processing of study room bookings. </w:t>
      </w:r>
    </w:p>
    <w:p w14:paraId="71655487" w14:textId="1D737CCF" w:rsidR="00527E98" w:rsidRDefault="00527E98" w:rsidP="00F34DCA">
      <w:r>
        <w:t xml:space="preserve">The Library also provides accessibility via its adjustable table and active seating at the  Main Branch Mute Boxes, and adjustable furniture placement in the Study Rooms at the Audley Branch. </w:t>
      </w:r>
    </w:p>
    <w:p w14:paraId="3581E0CA" w14:textId="77777777" w:rsidR="00F34DCA" w:rsidRDefault="00F34DCA" w:rsidP="00744561">
      <w:pPr>
        <w:pStyle w:val="Heading1"/>
      </w:pPr>
      <w:r>
        <w:t>Communications</w:t>
      </w:r>
    </w:p>
    <w:p w14:paraId="52996825" w14:textId="3E5A0DCA" w:rsidR="00F34DCA" w:rsidRDefault="001A19BC" w:rsidP="00F34DCA">
      <w:r>
        <w:t>Where contact information has been provided, customers will receive an email or text confirming their study room booking. Customers can contact Customer Service Associates for additional assistance / information at 905-683-4000, or via LiveChat.</w:t>
      </w:r>
    </w:p>
    <w:p w14:paraId="623D2736" w14:textId="77777777" w:rsidR="00F34DCA" w:rsidRDefault="00F34DCA" w:rsidP="00744561">
      <w:pPr>
        <w:pStyle w:val="Heading1"/>
      </w:pPr>
      <w:r>
        <w:t>Exemptions</w:t>
      </w:r>
    </w:p>
    <w:p w14:paraId="5F161F4D" w14:textId="4D077B34" w:rsidR="00F34DCA" w:rsidRDefault="00C56CAC" w:rsidP="00F34DCA">
      <w:r>
        <w:t>No</w:t>
      </w:r>
      <w:r w:rsidR="005E7EEF">
        <w:t xml:space="preserve"> Exemptions</w:t>
      </w:r>
      <w:r>
        <w:t>.</w:t>
      </w:r>
    </w:p>
    <w:p w14:paraId="6EBBC142" w14:textId="77777777" w:rsidR="00F34DCA" w:rsidRDefault="00F34DCA" w:rsidP="00744561">
      <w:pPr>
        <w:pStyle w:val="Heading1"/>
      </w:pPr>
      <w:r>
        <w:t>Inquiries</w:t>
      </w:r>
    </w:p>
    <w:p w14:paraId="33F1FD95" w14:textId="44BBE679" w:rsidR="00F34DCA" w:rsidRDefault="004D0CEC" w:rsidP="00F34DCA">
      <w:r>
        <w:t xml:space="preserve">General information regarding Study Room bookings can be found on the Library website </w:t>
      </w:r>
      <w:hyperlink r:id="rId9" w:history="1">
        <w:r w:rsidR="00AE678B" w:rsidRPr="001A6D3A">
          <w:rPr>
            <w:rStyle w:val="Hyperlink"/>
          </w:rPr>
          <w:t>www.ajaxlibrary.ca</w:t>
        </w:r>
      </w:hyperlink>
      <w:r w:rsidR="00AE678B">
        <w:t xml:space="preserve"> </w:t>
      </w:r>
      <w:r>
        <w:t xml:space="preserve">and through Customer Service Associates assistance by calling 905-683-4000 or via websites Live Chat. </w:t>
      </w:r>
    </w:p>
    <w:p w14:paraId="45C20081" w14:textId="77777777" w:rsidR="000871A9" w:rsidRDefault="000871A9" w:rsidP="000871A9">
      <w:r>
        <w:t>Customer Service Associates can assist in the booking of study rooms at any location that provides this service. This includes the issuing of a library card which is required for bookings.</w:t>
      </w:r>
    </w:p>
    <w:p w14:paraId="659A19AA" w14:textId="77777777" w:rsidR="00F34DCA" w:rsidRDefault="00F34DCA" w:rsidP="00744561">
      <w:pPr>
        <w:pStyle w:val="Heading1"/>
      </w:pPr>
      <w:r>
        <w:t>Related Documents</w:t>
      </w:r>
    </w:p>
    <w:p w14:paraId="63D7751C" w14:textId="7716A82C" w:rsidR="00F34DCA" w:rsidRDefault="00611BEF" w:rsidP="00F34DCA">
      <w:r>
        <w:t xml:space="preserve">LIB-AP-089: </w:t>
      </w:r>
      <w:r w:rsidR="00BA536D">
        <w:t xml:space="preserve">Acceptable Behaviour Policy: </w:t>
      </w:r>
      <w:hyperlink r:id="rId10" w:history="1">
        <w:r w:rsidR="001C6EA5" w:rsidRPr="001A6D3A">
          <w:rPr>
            <w:rStyle w:val="Hyperlink"/>
          </w:rPr>
          <w:t>www.ajaxlibrary.ca</w:t>
        </w:r>
      </w:hyperlink>
      <w:r w:rsidR="001C6EA5">
        <w:t xml:space="preserve"> </w:t>
      </w:r>
    </w:p>
    <w:p w14:paraId="5BB491A8" w14:textId="77777777" w:rsidR="00F34DCA" w:rsidRDefault="00F34DCA" w:rsidP="00744561">
      <w:pPr>
        <w:pStyle w:val="Heading1"/>
      </w:pPr>
      <w:r>
        <w:t>Distribution</w:t>
      </w:r>
    </w:p>
    <w:p w14:paraId="1BFD2074" w14:textId="2332C844" w:rsidR="00F34DCA" w:rsidRPr="00F34DCA" w:rsidRDefault="008A7373" w:rsidP="00F34DCA">
      <w:r>
        <w:t xml:space="preserve">The Study Room Policy is distributed to all employees and posted on the Library website. </w:t>
      </w:r>
    </w:p>
    <w:sectPr w:rsidR="00F34DCA" w:rsidRPr="00F34DCA" w:rsidSect="00AE3201">
      <w:footerReference w:type="default" r:id="rId11"/>
      <w:headerReference w:type="first" r:id="rId12"/>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CDF4" w14:textId="77777777" w:rsidR="00303B85" w:rsidRDefault="00303B85" w:rsidP="00CA4FDC">
      <w:pPr>
        <w:spacing w:after="0" w:line="240" w:lineRule="auto"/>
      </w:pPr>
      <w:r>
        <w:separator/>
      </w:r>
    </w:p>
  </w:endnote>
  <w:endnote w:type="continuationSeparator" w:id="0">
    <w:p w14:paraId="56047821" w14:textId="77777777" w:rsidR="00303B85" w:rsidRDefault="00303B85"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325BA880" w:rsidR="009A3E24" w:rsidRDefault="009A3E24">
    <w:pPr>
      <w:pStyle w:val="Footer"/>
      <w:jc w:val="right"/>
    </w:pPr>
    <w:r>
      <w:t>LIB-AP-</w:t>
    </w:r>
    <w:r w:rsidR="004D0CEC">
      <w:t>103</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9554" w14:textId="77777777" w:rsidR="00303B85" w:rsidRDefault="00303B85" w:rsidP="00CA4FDC">
      <w:pPr>
        <w:spacing w:after="0" w:line="240" w:lineRule="auto"/>
      </w:pPr>
      <w:r>
        <w:separator/>
      </w:r>
    </w:p>
  </w:footnote>
  <w:footnote w:type="continuationSeparator" w:id="0">
    <w:p w14:paraId="299F8845" w14:textId="77777777" w:rsidR="00303B85" w:rsidRDefault="00303B85"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44B1"/>
    <w:multiLevelType w:val="hybridMultilevel"/>
    <w:tmpl w:val="FF32C4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D7526CE"/>
    <w:multiLevelType w:val="hybridMultilevel"/>
    <w:tmpl w:val="B83C8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F6085"/>
    <w:multiLevelType w:val="hybridMultilevel"/>
    <w:tmpl w:val="3DD44E90"/>
    <w:lvl w:ilvl="0" w:tplc="767CE9E6">
      <w:start w:val="1"/>
      <w:numFmt w:val="decimal"/>
      <w:pStyle w:val="Heading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6C66D98"/>
    <w:multiLevelType w:val="multilevel"/>
    <w:tmpl w:val="6E46D8F4"/>
    <w:lvl w:ilvl="0">
      <w:start w:val="1"/>
      <w:numFmt w:val="decimal"/>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4D6B48CC"/>
    <w:multiLevelType w:val="hybridMultilevel"/>
    <w:tmpl w:val="1112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6C66AF"/>
    <w:multiLevelType w:val="hybridMultilevel"/>
    <w:tmpl w:val="14F69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4187865">
    <w:abstractNumId w:val="3"/>
  </w:num>
  <w:num w:numId="2" w16cid:durableId="96407616">
    <w:abstractNumId w:val="0"/>
  </w:num>
  <w:num w:numId="3" w16cid:durableId="1448112761">
    <w:abstractNumId w:val="5"/>
  </w:num>
  <w:num w:numId="4" w16cid:durableId="675230711">
    <w:abstractNumId w:val="4"/>
  </w:num>
  <w:num w:numId="5" w16cid:durableId="486478839">
    <w:abstractNumId w:val="1"/>
  </w:num>
  <w:num w:numId="6" w16cid:durableId="621770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26A2D"/>
    <w:rsid w:val="00027621"/>
    <w:rsid w:val="000871A9"/>
    <w:rsid w:val="001556D7"/>
    <w:rsid w:val="001A19BC"/>
    <w:rsid w:val="001C60D8"/>
    <w:rsid w:val="001C6EA5"/>
    <w:rsid w:val="001D01B7"/>
    <w:rsid w:val="0023556E"/>
    <w:rsid w:val="002516E1"/>
    <w:rsid w:val="00263FE6"/>
    <w:rsid w:val="00287CF1"/>
    <w:rsid w:val="002A0DB6"/>
    <w:rsid w:val="002F338F"/>
    <w:rsid w:val="002F7B0F"/>
    <w:rsid w:val="00300EEE"/>
    <w:rsid w:val="00303B85"/>
    <w:rsid w:val="003238A9"/>
    <w:rsid w:val="00356620"/>
    <w:rsid w:val="00407BE6"/>
    <w:rsid w:val="00414A42"/>
    <w:rsid w:val="00434EF0"/>
    <w:rsid w:val="00470747"/>
    <w:rsid w:val="00476102"/>
    <w:rsid w:val="00497879"/>
    <w:rsid w:val="004D0CEC"/>
    <w:rsid w:val="005142D6"/>
    <w:rsid w:val="00517CF5"/>
    <w:rsid w:val="00527E98"/>
    <w:rsid w:val="005362B2"/>
    <w:rsid w:val="00544BD6"/>
    <w:rsid w:val="005471E9"/>
    <w:rsid w:val="005523C7"/>
    <w:rsid w:val="00585E72"/>
    <w:rsid w:val="005A008D"/>
    <w:rsid w:val="005A1B8C"/>
    <w:rsid w:val="005D78D0"/>
    <w:rsid w:val="005E7EEF"/>
    <w:rsid w:val="00611BEF"/>
    <w:rsid w:val="00615657"/>
    <w:rsid w:val="00655806"/>
    <w:rsid w:val="006843A2"/>
    <w:rsid w:val="0069442A"/>
    <w:rsid w:val="006A3426"/>
    <w:rsid w:val="00744561"/>
    <w:rsid w:val="00757FBE"/>
    <w:rsid w:val="007A72B7"/>
    <w:rsid w:val="007D6172"/>
    <w:rsid w:val="0086415B"/>
    <w:rsid w:val="00885F3E"/>
    <w:rsid w:val="008A7373"/>
    <w:rsid w:val="008B6363"/>
    <w:rsid w:val="0090642D"/>
    <w:rsid w:val="00927246"/>
    <w:rsid w:val="00977174"/>
    <w:rsid w:val="009A3E24"/>
    <w:rsid w:val="009E1851"/>
    <w:rsid w:val="009F0617"/>
    <w:rsid w:val="00A0017B"/>
    <w:rsid w:val="00A135A5"/>
    <w:rsid w:val="00A52843"/>
    <w:rsid w:val="00AE3201"/>
    <w:rsid w:val="00AE678B"/>
    <w:rsid w:val="00AF6040"/>
    <w:rsid w:val="00B430A2"/>
    <w:rsid w:val="00B72141"/>
    <w:rsid w:val="00BA536D"/>
    <w:rsid w:val="00BC6D7F"/>
    <w:rsid w:val="00C56CAC"/>
    <w:rsid w:val="00CA4FDC"/>
    <w:rsid w:val="00CC6682"/>
    <w:rsid w:val="00CC7E5E"/>
    <w:rsid w:val="00CF2179"/>
    <w:rsid w:val="00D11424"/>
    <w:rsid w:val="00D71E27"/>
    <w:rsid w:val="00DB1B2F"/>
    <w:rsid w:val="00DC70B1"/>
    <w:rsid w:val="00DC7260"/>
    <w:rsid w:val="00E448FB"/>
    <w:rsid w:val="00E644C5"/>
    <w:rsid w:val="00EA1AF1"/>
    <w:rsid w:val="00EF386A"/>
    <w:rsid w:val="00F0410D"/>
    <w:rsid w:val="00F34DCA"/>
    <w:rsid w:val="00F46C42"/>
    <w:rsid w:val="00F53262"/>
    <w:rsid w:val="00F84D33"/>
    <w:rsid w:val="00F92324"/>
    <w:rsid w:val="00FA731D"/>
    <w:rsid w:val="00FC1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744561"/>
    <w:pPr>
      <w:numPr>
        <w:numId w:val="6"/>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BC6D7F"/>
    <w:pPr>
      <w:numPr>
        <w:ilvl w:val="1"/>
        <w:numId w:val="1"/>
      </w:numPr>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744561"/>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BC6D7F"/>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character" w:styleId="Hyperlink">
    <w:name w:val="Hyperlink"/>
    <w:basedOn w:val="DefaultParagraphFont"/>
    <w:uiPriority w:val="99"/>
    <w:unhideWhenUsed/>
    <w:rsid w:val="002A0DB6"/>
    <w:rPr>
      <w:color w:val="0000FF"/>
      <w:u w:val="single"/>
    </w:rPr>
  </w:style>
  <w:style w:type="character" w:styleId="FollowedHyperlink">
    <w:name w:val="FollowedHyperlink"/>
    <w:basedOn w:val="DefaultParagraphFont"/>
    <w:uiPriority w:val="99"/>
    <w:semiHidden/>
    <w:unhideWhenUsed/>
    <w:rsid w:val="001D01B7"/>
    <w:rPr>
      <w:color w:val="954F72" w:themeColor="followedHyperlink"/>
      <w:u w:val="single"/>
    </w:rPr>
  </w:style>
  <w:style w:type="character" w:styleId="UnresolvedMention">
    <w:name w:val="Unresolved Mention"/>
    <w:basedOn w:val="DefaultParagraphFont"/>
    <w:uiPriority w:val="99"/>
    <w:semiHidden/>
    <w:unhideWhenUsed/>
    <w:rsid w:val="00864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jaxlibrary.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jaxlibrary.ca" TargetMode="External"/><Relationship Id="rId4" Type="http://schemas.openxmlformats.org/officeDocument/2006/relationships/webSettings" Target="webSettings.xml"/><Relationship Id="rId9" Type="http://schemas.openxmlformats.org/officeDocument/2006/relationships/hyperlink" Target="http://www.ajaxlibrary.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0</TotalTime>
  <Pages>4</Pages>
  <Words>1091</Words>
  <Characters>5931</Characters>
  <Application>Microsoft Office Word</Application>
  <DocSecurity>4</DocSecurity>
  <Lines>137</Lines>
  <Paragraphs>76</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2026-03-23T20:06:00Z</dcterms:created>
  <dcterms:modified xsi:type="dcterms:W3CDTF">2026-03-23T20:06:00Z</dcterms:modified>
</cp:coreProperties>
</file>